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427" w:rsidRPr="00A11427" w:rsidRDefault="00A11427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МИНИСТЕРСТВО ФИНАНСОВ РОССИЙСКОЙ ФЕДЕРАЦИИ</w:t>
      </w:r>
    </w:p>
    <w:p w:rsidR="00A11427" w:rsidRPr="00A11427" w:rsidRDefault="00A114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11427" w:rsidRPr="00A11427" w:rsidRDefault="00A114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A11427" w:rsidRPr="00A11427" w:rsidRDefault="00A114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11427" w:rsidRPr="00A11427" w:rsidRDefault="00A114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ПРИКАЗ</w:t>
      </w:r>
    </w:p>
    <w:p w:rsidR="00A11427" w:rsidRPr="00A11427" w:rsidRDefault="00A114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от 25 марта 2016 г. N 58</w:t>
      </w:r>
    </w:p>
    <w:p w:rsidR="00A11427" w:rsidRPr="00A11427" w:rsidRDefault="00A114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11427" w:rsidRDefault="00A114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ОБ ОРГАНИЗАЦИИ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427">
        <w:rPr>
          <w:rFonts w:ascii="Times New Roman" w:hAnsi="Times New Roman" w:cs="Times New Roman"/>
          <w:sz w:val="28"/>
          <w:szCs w:val="28"/>
        </w:rPr>
        <w:t>ТЕРРИТОРИАЛЬНЫХ ОРГАНОВ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1427" w:rsidRDefault="00A114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ПО ОСУЩЕСТВЛЕНИЮ ПОЛНОМОЧИЙ ПОЛУЧАТЕЛЯ СРЕДСТВ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427">
        <w:rPr>
          <w:rFonts w:ascii="Times New Roman" w:hAnsi="Times New Roman" w:cs="Times New Roman"/>
          <w:sz w:val="28"/>
          <w:szCs w:val="28"/>
        </w:rPr>
        <w:t>БЮДЖЕТА ПО ПЕРЕЧИСЛЕНИЮ ИЗ ФЕДЕРАЛЬНОГО БЮДЖЕТА СУБСИДИЙ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427">
        <w:rPr>
          <w:rFonts w:ascii="Times New Roman" w:hAnsi="Times New Roman" w:cs="Times New Roman"/>
          <w:sz w:val="28"/>
          <w:szCs w:val="28"/>
        </w:rPr>
        <w:t>ЮРИДИЧЕСКИМ ЛИЦАМ</w:t>
      </w:r>
    </w:p>
    <w:p w:rsidR="00A11427" w:rsidRDefault="00A114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 xml:space="preserve"> (ЗА ИСКЛЮЧЕНИЕМ СУБСИДИЙ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427">
        <w:rPr>
          <w:rFonts w:ascii="Times New Roman" w:hAnsi="Times New Roman" w:cs="Times New Roman"/>
          <w:sz w:val="28"/>
          <w:szCs w:val="28"/>
        </w:rPr>
        <w:t>БЮДЖЕТНЫМ И АВТОНОМНЫМ УЧРЕЖДЕНИЯМ) ПРИ КАЗНАЧЕЙСКОМ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427">
        <w:rPr>
          <w:rFonts w:ascii="Times New Roman" w:hAnsi="Times New Roman" w:cs="Times New Roman"/>
          <w:sz w:val="28"/>
          <w:szCs w:val="28"/>
        </w:rPr>
        <w:t xml:space="preserve">СОПРОВОЖДЕНИИ ДОГОВОРОВ (СОГЛАШЕНИЙ) </w:t>
      </w:r>
    </w:p>
    <w:p w:rsidR="00A11427" w:rsidRPr="00A11427" w:rsidRDefault="00A114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11427">
        <w:rPr>
          <w:rFonts w:ascii="Times New Roman" w:hAnsi="Times New Roman" w:cs="Times New Roman"/>
          <w:sz w:val="28"/>
          <w:szCs w:val="28"/>
        </w:rPr>
        <w:t>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427">
        <w:rPr>
          <w:rFonts w:ascii="Times New Roman" w:hAnsi="Times New Roman" w:cs="Times New Roman"/>
          <w:sz w:val="28"/>
          <w:szCs w:val="28"/>
        </w:rPr>
        <w:t>УКАЗАННЫХ СУБСИДИЙ</w:t>
      </w:r>
    </w:p>
    <w:p w:rsidR="00A11427" w:rsidRPr="00A11427" w:rsidRDefault="00A1142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1427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hyperlink r:id="rId5" w:history="1">
        <w:r w:rsidRPr="00A11427">
          <w:rPr>
            <w:rFonts w:ascii="Times New Roman" w:hAnsi="Times New Roman" w:cs="Times New Roman"/>
            <w:color w:val="0000FF"/>
            <w:sz w:val="28"/>
            <w:szCs w:val="28"/>
          </w:rPr>
          <w:t>части 7 статьи 5</w:t>
        </w:r>
      </w:hyperlink>
      <w:r w:rsidRPr="00A11427">
        <w:rPr>
          <w:rFonts w:ascii="Times New Roman" w:hAnsi="Times New Roman" w:cs="Times New Roman"/>
          <w:sz w:val="28"/>
          <w:szCs w:val="28"/>
        </w:rPr>
        <w:t xml:space="preserve"> Федерального закона от 14 декабря 2015 г. N 359-ФЗ "О федеральном бюджете на 2016 год" (официальный интернет-портал правовой информации http://www.pravo.gov.ru, 15 декабря 2015 г.) и </w:t>
      </w:r>
      <w:hyperlink r:id="rId6" w:history="1">
        <w:r w:rsidRPr="00A11427">
          <w:rPr>
            <w:rFonts w:ascii="Times New Roman" w:hAnsi="Times New Roman" w:cs="Times New Roman"/>
            <w:color w:val="0000FF"/>
            <w:sz w:val="28"/>
            <w:szCs w:val="28"/>
          </w:rPr>
          <w:t>пунктов 9</w:t>
        </w:r>
      </w:hyperlink>
      <w:r w:rsidRPr="00A11427">
        <w:rPr>
          <w:rFonts w:ascii="Times New Roman" w:hAnsi="Times New Roman" w:cs="Times New Roman"/>
          <w:sz w:val="28"/>
          <w:szCs w:val="28"/>
        </w:rPr>
        <w:t xml:space="preserve"> - 15 Правил казначейского сопровождения в 2016 году государственных контрактов, договоров (соглашений), а также контрактов, договоров, соглашений, заключенных в рамках их исполнения, утвержденных постановлением</w:t>
      </w:r>
      <w:proofErr w:type="gramEnd"/>
      <w:r w:rsidRPr="00A1142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4 февраля 2016 г. N 70 (официальный интернет-портал правовой информации http://www.pravo.gov.ru, 8 февраля 2016 г.), приказываю: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33" w:history="1">
        <w:r w:rsidRPr="00A11427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Pr="00A11427">
        <w:rPr>
          <w:rFonts w:ascii="Times New Roman" w:hAnsi="Times New Roman" w:cs="Times New Roman"/>
          <w:sz w:val="28"/>
          <w:szCs w:val="28"/>
        </w:rPr>
        <w:t xml:space="preserve">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из федерального бюджета субсидий юридическим лицам (за исключением субсидий федеральным бюджетным и автономным учреждениям) при казначейском сопровождении договоров (соглашений) о предоставлении указанных субсидий (далее - Порядок).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 xml:space="preserve">2. Управлению финансовых технологий (В.В. Ткаченко) обеспечить разработку (доработку) соответствующего прикладного программного обеспечения и поддержание в актуальном состоянии технологических регламентов, соответствующих требованиям </w:t>
      </w:r>
      <w:hyperlink w:anchor="P33" w:history="1">
        <w:r w:rsidRPr="00A11427">
          <w:rPr>
            <w:rFonts w:ascii="Times New Roman" w:hAnsi="Times New Roman" w:cs="Times New Roman"/>
            <w:color w:val="0000FF"/>
            <w:sz w:val="28"/>
            <w:szCs w:val="28"/>
          </w:rPr>
          <w:t>Порядка</w:t>
        </w:r>
      </w:hyperlink>
      <w:r w:rsidRPr="00A11427">
        <w:rPr>
          <w:rFonts w:ascii="Times New Roman" w:hAnsi="Times New Roman" w:cs="Times New Roman"/>
          <w:sz w:val="28"/>
          <w:szCs w:val="28"/>
        </w:rPr>
        <w:t xml:space="preserve">, согласно положениям </w:t>
      </w:r>
      <w:hyperlink r:id="rId7" w:history="1">
        <w:r w:rsidRPr="00A11427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A11427">
        <w:rPr>
          <w:rFonts w:ascii="Times New Roman" w:hAnsi="Times New Roman" w:cs="Times New Roman"/>
          <w:sz w:val="28"/>
          <w:szCs w:val="28"/>
        </w:rPr>
        <w:t xml:space="preserve"> Федерального казначейства от 21 марта 2013 г. N 53 "Об утверждении порядка организации работ по доработке прикладного программного обеспечения в информационных системах Федерального казначейства".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A1142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11427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заместителя руководителя Федерального казначейства А.Ю. Демидова.</w:t>
      </w:r>
    </w:p>
    <w:p w:rsidR="00A11427" w:rsidRPr="00A11427" w:rsidRDefault="00A1142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11427" w:rsidRPr="00A11427" w:rsidRDefault="00A1142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A11427" w:rsidRPr="00A11427" w:rsidRDefault="00A1142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Р.Е.АРТЮХИН</w:t>
      </w:r>
    </w:p>
    <w:p w:rsidR="00A11427" w:rsidRPr="00A11427" w:rsidRDefault="00A1142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11427" w:rsidRPr="00A11427" w:rsidRDefault="00A1142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11427" w:rsidRPr="00A11427" w:rsidRDefault="00A1142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A11427" w:rsidRPr="00A11427" w:rsidRDefault="00A1142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приказом Федерального казначейства</w:t>
      </w:r>
    </w:p>
    <w:p w:rsidR="00A11427" w:rsidRPr="00A11427" w:rsidRDefault="00A1142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от 25 марта 2016 г. N 58</w:t>
      </w:r>
    </w:p>
    <w:p w:rsidR="00A11427" w:rsidRPr="00A11427" w:rsidRDefault="00A1142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1427" w:rsidRPr="00A11427" w:rsidRDefault="00A114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3"/>
      <w:bookmarkEnd w:id="1"/>
      <w:r w:rsidRPr="00A11427">
        <w:rPr>
          <w:rFonts w:ascii="Times New Roman" w:hAnsi="Times New Roman" w:cs="Times New Roman"/>
          <w:sz w:val="28"/>
          <w:szCs w:val="28"/>
        </w:rPr>
        <w:t>ПОРЯДОК</w:t>
      </w:r>
    </w:p>
    <w:p w:rsidR="00A11427" w:rsidRPr="00A11427" w:rsidRDefault="00A114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ОРГАНИЗАЦИИ РАБОТЫ ТЕРРИТОРИАЛЬНЫХ ОРГАНОВ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427">
        <w:rPr>
          <w:rFonts w:ascii="Times New Roman" w:hAnsi="Times New Roman" w:cs="Times New Roman"/>
          <w:sz w:val="28"/>
          <w:szCs w:val="28"/>
        </w:rPr>
        <w:t>КАЗНАЧЕЙСТВА ПО ОСУЩЕСТВЛЕНИЮ ПОЛНОМОЧИЙ ПОЛУЧАТЕЛЯ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427">
        <w:rPr>
          <w:rFonts w:ascii="Times New Roman" w:hAnsi="Times New Roman" w:cs="Times New Roman"/>
          <w:sz w:val="28"/>
          <w:szCs w:val="28"/>
        </w:rPr>
        <w:t>ФЕДЕРАЛЬНОГО БЮДЖЕТА ПО ПЕРЕЧИСЛЕНИЮ ИЗ ФЕДЕРАЛЬНОГО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427">
        <w:rPr>
          <w:rFonts w:ascii="Times New Roman" w:hAnsi="Times New Roman" w:cs="Times New Roman"/>
          <w:sz w:val="28"/>
          <w:szCs w:val="28"/>
        </w:rPr>
        <w:t>СУБСИДИЙ ЮРИДИЧЕСКИМ ЛИЦАМ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427">
        <w:rPr>
          <w:rFonts w:ascii="Times New Roman" w:hAnsi="Times New Roman" w:cs="Times New Roman"/>
          <w:sz w:val="28"/>
          <w:szCs w:val="28"/>
        </w:rPr>
        <w:t xml:space="preserve"> (ЗА ИСКЛЮЧЕНИЕМ СУБСИДИЙ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427">
        <w:rPr>
          <w:rFonts w:ascii="Times New Roman" w:hAnsi="Times New Roman" w:cs="Times New Roman"/>
          <w:sz w:val="28"/>
          <w:szCs w:val="28"/>
        </w:rPr>
        <w:t>ФЕДЕРАЛЬНЫМ БЮДЖЕТНЫМ И АВТОНОМНЫМ УЧРЕЖДЕНИЯМ)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427">
        <w:rPr>
          <w:rFonts w:ascii="Times New Roman" w:hAnsi="Times New Roman" w:cs="Times New Roman"/>
          <w:sz w:val="28"/>
          <w:szCs w:val="28"/>
        </w:rPr>
        <w:t>ПРИ КАЗНАЧЕЙСКОМ СОПРОВОЖДЕНИИ ДОГОВОРОВ (СОГЛАШЕНИЙ)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427">
        <w:rPr>
          <w:rFonts w:ascii="Times New Roman" w:hAnsi="Times New Roman" w:cs="Times New Roman"/>
          <w:sz w:val="28"/>
          <w:szCs w:val="28"/>
        </w:rPr>
        <w:t>О ПРЕДОСТАВЛЕНИИ УКАЗАННЫХ СУБСИДИЙ</w:t>
      </w:r>
    </w:p>
    <w:p w:rsidR="00A11427" w:rsidRPr="00A11427" w:rsidRDefault="00A1142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1427" w:rsidRPr="00A11427" w:rsidRDefault="00A11427" w:rsidP="00A1142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A11427">
        <w:rPr>
          <w:rFonts w:ascii="Times New Roman" w:hAnsi="Times New Roman" w:cs="Times New Roman"/>
          <w:sz w:val="28"/>
          <w:szCs w:val="28"/>
        </w:rPr>
        <w:t>Настоящий Порядок устанавливает правила организации работы территориальных органов Федерального казначейства (далее - органы Федерального казначейства) по осуществлению ими на основании правовых актов федеральных органов исполнительной власти, которым утверждены в установленном порядке как главным распорядителям средств федерального бюджета лимиты бюджетных обязательств на предоставление субсидий юридическим лицам (за исключением субсидий федеральным бюджетным и автономным учреждениям) (далее - субсидия, Правовой акт), полномочий получателей средств федерального</w:t>
      </w:r>
      <w:proofErr w:type="gramEnd"/>
      <w:r w:rsidRPr="00A11427">
        <w:rPr>
          <w:rFonts w:ascii="Times New Roman" w:hAnsi="Times New Roman" w:cs="Times New Roman"/>
          <w:sz w:val="28"/>
          <w:szCs w:val="28"/>
        </w:rPr>
        <w:t xml:space="preserve"> бюджета по перечислению юридическим лицам субсидий в пределах сумм, необходимых для оплаты обязательств по расходам юридических лиц, источником финансового обеспечения которых являются субсидии (далее - переданные полномочия) при казначейском сопровождении договоров (соглашений) о предоставлении субсидий.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1427" w:rsidRPr="00A11427" w:rsidRDefault="00A1142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Ведение лицевых счетов по учету операций</w:t>
      </w:r>
    </w:p>
    <w:p w:rsidR="00A11427" w:rsidRPr="00A11427" w:rsidRDefault="00A1142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по переданным полномочиям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 xml:space="preserve">2. После получения копии Правового акта и документов, предусмотренных </w:t>
      </w:r>
      <w:hyperlink r:id="rId8" w:history="1">
        <w:r w:rsidRPr="00A11427">
          <w:rPr>
            <w:rFonts w:ascii="Times New Roman" w:hAnsi="Times New Roman" w:cs="Times New Roman"/>
            <w:color w:val="0000FF"/>
            <w:sz w:val="28"/>
            <w:szCs w:val="28"/>
          </w:rPr>
          <w:t>пунктом 43</w:t>
        </w:r>
      </w:hyperlink>
      <w:r w:rsidRPr="00A11427">
        <w:rPr>
          <w:rFonts w:ascii="Times New Roman" w:hAnsi="Times New Roman" w:cs="Times New Roman"/>
          <w:sz w:val="28"/>
          <w:szCs w:val="28"/>
        </w:rPr>
        <w:t xml:space="preserve"> Порядка открытия и ведения лицевых счетов территориальными органами Федерального казначейства, утвержденного приказом Федерального казначейства от 29 декабря 2012 г. N 24н (зарегистрирован в Министерстве юстиции Российской Федерации 17 апреля 2013 г., регистрационный номер 28164; </w:t>
      </w:r>
      <w:proofErr w:type="gramStart"/>
      <w:r w:rsidRPr="00A11427">
        <w:rPr>
          <w:rFonts w:ascii="Times New Roman" w:hAnsi="Times New Roman" w:cs="Times New Roman"/>
          <w:sz w:val="28"/>
          <w:szCs w:val="28"/>
        </w:rPr>
        <w:t xml:space="preserve">Бюллетень нормативных актов федеральных органов исполнительной власти, 2013, N 20) &lt;1&gt; (далее - Порядок N 24н), орган Федерального казначейства, которому переданы полномочия, открывает лицевые счета для учета операций по переданным полномочиям получателя бюджетных средств (далее - лицевой счет по переданным полномочиям) в порядке, установленном </w:t>
      </w:r>
      <w:hyperlink r:id="rId9" w:history="1">
        <w:r w:rsidRPr="00A11427">
          <w:rPr>
            <w:rFonts w:ascii="Times New Roman" w:hAnsi="Times New Roman" w:cs="Times New Roman"/>
            <w:color w:val="0000FF"/>
            <w:sz w:val="28"/>
            <w:szCs w:val="28"/>
          </w:rPr>
          <w:t>Порядком</w:t>
        </w:r>
      </w:hyperlink>
      <w:r w:rsidRPr="00A11427">
        <w:rPr>
          <w:rFonts w:ascii="Times New Roman" w:hAnsi="Times New Roman" w:cs="Times New Roman"/>
          <w:sz w:val="28"/>
          <w:szCs w:val="28"/>
        </w:rPr>
        <w:t xml:space="preserve"> N 24н.</w:t>
      </w:r>
      <w:proofErr w:type="gramEnd"/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A11427">
        <w:rPr>
          <w:rFonts w:ascii="Times New Roman" w:hAnsi="Times New Roman" w:cs="Times New Roman"/>
          <w:sz w:val="28"/>
          <w:szCs w:val="28"/>
        </w:rPr>
        <w:t>&gt; С</w:t>
      </w:r>
      <w:proofErr w:type="gramEnd"/>
      <w:r w:rsidRPr="00A11427">
        <w:rPr>
          <w:rFonts w:ascii="Times New Roman" w:hAnsi="Times New Roman" w:cs="Times New Roman"/>
          <w:sz w:val="28"/>
          <w:szCs w:val="28"/>
        </w:rPr>
        <w:t xml:space="preserve"> изменениями, внесенными приказами Федерального казначейства от 21 июня 2013 г. N 8н (зарегистрирован в Министерстве юстиции Российской Федерации 5 августа 2013 г., регистрационный номер 29257; Российская газета, 2013, 14 августа), от 12 сентября 2013 г. N 17н (зарегистрирован в Министерстве </w:t>
      </w:r>
      <w:r w:rsidRPr="00A11427">
        <w:rPr>
          <w:rFonts w:ascii="Times New Roman" w:hAnsi="Times New Roman" w:cs="Times New Roman"/>
          <w:sz w:val="28"/>
          <w:szCs w:val="28"/>
        </w:rPr>
        <w:lastRenderedPageBreak/>
        <w:t xml:space="preserve">юстиции Российской Федерации 5 ноября 2013 г., регистрационный номер 30315; </w:t>
      </w:r>
      <w:proofErr w:type="gramStart"/>
      <w:r w:rsidRPr="00A11427">
        <w:rPr>
          <w:rFonts w:ascii="Times New Roman" w:hAnsi="Times New Roman" w:cs="Times New Roman"/>
          <w:sz w:val="28"/>
          <w:szCs w:val="28"/>
        </w:rPr>
        <w:t>Российская газета, 2013, 13 ноября), от 29 декабря 2014 г. N 25н (зарегистрирован в Министерстве юстиции Российской Федерации 30 января 2015 г., регистрационный номер 35795; Официальный интернет-портал правовой информации http://www.pravo.gov.ru, 3 февраля 2015 г.).</w:t>
      </w:r>
      <w:proofErr w:type="gramEnd"/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A11427">
        <w:rPr>
          <w:rFonts w:ascii="Times New Roman" w:hAnsi="Times New Roman" w:cs="Times New Roman"/>
          <w:sz w:val="28"/>
          <w:szCs w:val="28"/>
        </w:rPr>
        <w:t xml:space="preserve">Орган Федерального казначейства не позднее следующего рабочего дня после открытия лицевого счета по переданным полномочиям направляет главному распорядителю средств федерального бюджета, передавшему свои полномочия (далее - главный распорядитель), выписку из лицевого счета по переданным полномочиям (далее - Выписка) по форме Выписки из лицевого счета получателя бюджетных средств (код </w:t>
      </w:r>
      <w:hyperlink r:id="rId10" w:history="1">
        <w:r w:rsidRPr="00A11427">
          <w:rPr>
            <w:rFonts w:ascii="Times New Roman" w:hAnsi="Times New Roman" w:cs="Times New Roman"/>
            <w:color w:val="0000FF"/>
            <w:sz w:val="28"/>
            <w:szCs w:val="28"/>
          </w:rPr>
          <w:t>формы</w:t>
        </w:r>
      </w:hyperlink>
      <w:r w:rsidRPr="00A11427">
        <w:rPr>
          <w:rFonts w:ascii="Times New Roman" w:hAnsi="Times New Roman" w:cs="Times New Roman"/>
          <w:sz w:val="28"/>
          <w:szCs w:val="28"/>
        </w:rPr>
        <w:t xml:space="preserve"> по КФД 0531759), содержательная часть которой не заполняется.</w:t>
      </w:r>
      <w:proofErr w:type="gramEnd"/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 xml:space="preserve">4. Орган Федерального казначейства не позднее следующего операционного дня после совершения операций на лицевом счете по переданным полномочиям направляет главному распорядителю Выписку и Приложение к Выписке из лицевого счета получателя бюджетных средств (код </w:t>
      </w:r>
      <w:hyperlink r:id="rId11" w:history="1">
        <w:r w:rsidRPr="00A11427">
          <w:rPr>
            <w:rFonts w:ascii="Times New Roman" w:hAnsi="Times New Roman" w:cs="Times New Roman"/>
            <w:color w:val="0000FF"/>
            <w:sz w:val="28"/>
            <w:szCs w:val="28"/>
          </w:rPr>
          <w:t>формы</w:t>
        </w:r>
      </w:hyperlink>
      <w:r w:rsidRPr="00A11427">
        <w:rPr>
          <w:rFonts w:ascii="Times New Roman" w:hAnsi="Times New Roman" w:cs="Times New Roman"/>
          <w:sz w:val="28"/>
          <w:szCs w:val="28"/>
        </w:rPr>
        <w:t xml:space="preserve"> по КФД 0531778) с приложением документов, служащих основанием для отражения операций на лицевом счете по переданным полномочиям.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5. Орган Федерального казначейства не позднее следующего операционного дня после совершения операций на лицевом счете по переданным полномочиям направляет юридическому лицу - получателю субсидии информацию об остатках неиспользованных лимитов бюджетных обязательств на указанном лицевом счете по переданным полномочиям по соответствующей субсидии.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 xml:space="preserve">6. Орган Федерального казначейства не позднее третьего рабочего дня, следующего за отчетным месяцем, или по письменному запросу главного распорядителя с указанием периода представления направляет главному распорядителю отчет о состоянии лицевого счета по переданным полномочиям по форме Отчета о состоянии лицевого счета получателя бюджетных средств (код </w:t>
      </w:r>
      <w:hyperlink r:id="rId12" w:history="1">
        <w:r w:rsidRPr="00A11427">
          <w:rPr>
            <w:rFonts w:ascii="Times New Roman" w:hAnsi="Times New Roman" w:cs="Times New Roman"/>
            <w:color w:val="0000FF"/>
            <w:sz w:val="28"/>
            <w:szCs w:val="28"/>
          </w:rPr>
          <w:t>формы</w:t>
        </w:r>
      </w:hyperlink>
      <w:r w:rsidRPr="00A11427">
        <w:rPr>
          <w:rFonts w:ascii="Times New Roman" w:hAnsi="Times New Roman" w:cs="Times New Roman"/>
          <w:sz w:val="28"/>
          <w:szCs w:val="28"/>
        </w:rPr>
        <w:t xml:space="preserve"> по КФД 0531786).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1427" w:rsidRPr="00A11427" w:rsidRDefault="00A11427" w:rsidP="00A1142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Основания для проведения кассовых выплат за счет субсидий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0"/>
      <w:bookmarkEnd w:id="2"/>
      <w:r w:rsidRPr="00A11427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A11427">
        <w:rPr>
          <w:rFonts w:ascii="Times New Roman" w:hAnsi="Times New Roman" w:cs="Times New Roman"/>
          <w:sz w:val="28"/>
          <w:szCs w:val="28"/>
        </w:rPr>
        <w:t xml:space="preserve">Операции по кассовым выплатам, источником финансового обеспечения которых являются субсидии, осуществляются не позднее второго рабочего дня, следующего за днем представления юридическим лицом - получателем субсидии в орган Федерального казначейства платежного поручения, оформленного в соответствии с </w:t>
      </w:r>
      <w:hyperlink r:id="rId13" w:history="1">
        <w:r w:rsidRPr="00A11427">
          <w:rPr>
            <w:rFonts w:ascii="Times New Roman" w:hAnsi="Times New Roman" w:cs="Times New Roman"/>
            <w:color w:val="0000FF"/>
            <w:sz w:val="28"/>
            <w:szCs w:val="28"/>
          </w:rPr>
          <w:t>Положением</w:t>
        </w:r>
      </w:hyperlink>
      <w:r w:rsidRPr="00A11427">
        <w:rPr>
          <w:rFonts w:ascii="Times New Roman" w:hAnsi="Times New Roman" w:cs="Times New Roman"/>
          <w:sz w:val="28"/>
          <w:szCs w:val="28"/>
        </w:rPr>
        <w:t xml:space="preserve"> о правилах осуществления перевода денежных средств, утвержденным Центральным банком Российской Федерации 19 июня 2012 г. N 383-П (зарегистрировано в Министерстве юстиции Российской Федерации 22 июня</w:t>
      </w:r>
      <w:proofErr w:type="gramEnd"/>
      <w:r w:rsidRPr="00A11427">
        <w:rPr>
          <w:rFonts w:ascii="Times New Roman" w:hAnsi="Times New Roman" w:cs="Times New Roman"/>
          <w:sz w:val="28"/>
          <w:szCs w:val="28"/>
        </w:rPr>
        <w:t xml:space="preserve"> 2012 г., регистрационный номер 24667; </w:t>
      </w:r>
      <w:proofErr w:type="gramStart"/>
      <w:r w:rsidRPr="00A11427">
        <w:rPr>
          <w:rFonts w:ascii="Times New Roman" w:hAnsi="Times New Roman" w:cs="Times New Roman"/>
          <w:sz w:val="28"/>
          <w:szCs w:val="28"/>
        </w:rPr>
        <w:t xml:space="preserve">Вестник Банка России, 2012, N 34) &lt;2&gt;, с учетом требований, установленных совместным </w:t>
      </w:r>
      <w:hyperlink r:id="rId14" w:history="1">
        <w:r w:rsidRPr="00A11427">
          <w:rPr>
            <w:rFonts w:ascii="Times New Roman" w:hAnsi="Times New Roman" w:cs="Times New Roman"/>
            <w:color w:val="0000FF"/>
            <w:sz w:val="28"/>
            <w:szCs w:val="28"/>
          </w:rPr>
          <w:t>Положением</w:t>
        </w:r>
      </w:hyperlink>
      <w:r w:rsidRPr="00A11427">
        <w:rPr>
          <w:rFonts w:ascii="Times New Roman" w:hAnsi="Times New Roman" w:cs="Times New Roman"/>
          <w:sz w:val="28"/>
          <w:szCs w:val="28"/>
        </w:rPr>
        <w:t xml:space="preserve"> Центрального банка Российской Федерации и Министерства финансов Российской Федерации от 18 февраля 2014 г. N 414-П/8н "Об особенностях расчетного и кассового обслуживания территориальных органов Федерального казначейства, финансовых органов субъектов Российской Федерации (муниципальных образований) и органов </w:t>
      </w:r>
      <w:r w:rsidRPr="00A11427">
        <w:rPr>
          <w:rFonts w:ascii="Times New Roman" w:hAnsi="Times New Roman" w:cs="Times New Roman"/>
          <w:sz w:val="28"/>
          <w:szCs w:val="28"/>
        </w:rPr>
        <w:lastRenderedPageBreak/>
        <w:t>управления государственными внебюджетными фондами Российской Федерации" (зарегистрировано в Министерстве юстиции Российской</w:t>
      </w:r>
      <w:proofErr w:type="gramEnd"/>
      <w:r w:rsidRPr="00A11427">
        <w:rPr>
          <w:rFonts w:ascii="Times New Roman" w:hAnsi="Times New Roman" w:cs="Times New Roman"/>
          <w:sz w:val="28"/>
          <w:szCs w:val="28"/>
        </w:rPr>
        <w:t xml:space="preserve"> Федерации 24 апреля 2014 г., регистрационный номер 32114; </w:t>
      </w:r>
      <w:proofErr w:type="gramStart"/>
      <w:r w:rsidRPr="00A11427">
        <w:rPr>
          <w:rFonts w:ascii="Times New Roman" w:hAnsi="Times New Roman" w:cs="Times New Roman"/>
          <w:sz w:val="28"/>
          <w:szCs w:val="28"/>
        </w:rPr>
        <w:t xml:space="preserve">Вестник Банка России, 2014, N 43) &lt;3&gt;, </w:t>
      </w:r>
      <w:hyperlink r:id="rId15" w:history="1">
        <w:r w:rsidRPr="00A11427">
          <w:rPr>
            <w:rFonts w:ascii="Times New Roman" w:hAnsi="Times New Roman" w:cs="Times New Roman"/>
            <w:color w:val="0000FF"/>
            <w:sz w:val="28"/>
            <w:szCs w:val="28"/>
          </w:rPr>
          <w:t>Порядком</w:t>
        </w:r>
      </w:hyperlink>
      <w:r w:rsidRPr="00A11427">
        <w:rPr>
          <w:rFonts w:ascii="Times New Roman" w:hAnsi="Times New Roman" w:cs="Times New Roman"/>
          <w:sz w:val="28"/>
          <w:szCs w:val="28"/>
        </w:rPr>
        <w:t xml:space="preserve"> проведения территориальными органами Федерального казначейства санкционирования операций при казначейском сопровождении государственных контрактов, договоров (соглашений), а также контрактов, договоров, соглашений, заключенных в рамках их исполнения, утвержденным приказом Министерства финансов Российской Федерации от 25 декабря 2015 г. N 213н (зарегистрирован в Министерстве юстиции Российской Федерации 11 марта 2016 г., регистрационный номер 41377;</w:t>
      </w:r>
      <w:proofErr w:type="gramEnd"/>
      <w:r w:rsidRPr="00A114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1427">
        <w:rPr>
          <w:rFonts w:ascii="Times New Roman" w:hAnsi="Times New Roman" w:cs="Times New Roman"/>
          <w:sz w:val="28"/>
          <w:szCs w:val="28"/>
        </w:rPr>
        <w:t>Официальный интернет-портал правовой информации http://www.pravo.gov.ru, 15 марта 2016 г.) (далее - Порядок санкционирования).</w:t>
      </w:r>
      <w:proofErr w:type="gramEnd"/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A11427">
        <w:rPr>
          <w:rFonts w:ascii="Times New Roman" w:hAnsi="Times New Roman" w:cs="Times New Roman"/>
          <w:sz w:val="28"/>
          <w:szCs w:val="28"/>
        </w:rPr>
        <w:t>&gt; С</w:t>
      </w:r>
      <w:proofErr w:type="gramEnd"/>
      <w:r w:rsidRPr="00A11427">
        <w:rPr>
          <w:rFonts w:ascii="Times New Roman" w:hAnsi="Times New Roman" w:cs="Times New Roman"/>
          <w:sz w:val="28"/>
          <w:szCs w:val="28"/>
        </w:rPr>
        <w:t xml:space="preserve"> изменениями, внесенными Указаниями Центрального банка Российской Федерации от 15 июля 2013 г. N 3025-У (зарегистрировано в Министерстве юстиции Российской Федерации 14 августа 2013 г., регистрационный номер 29387; Вестник Банка России, 2013, N 47), от 29 апреля 2014 г. N 3248-У (зарегистрировано в Министерстве юстиции Российской Федерации 19 мая 2014 г., регистрационный номер 32323; </w:t>
      </w:r>
      <w:proofErr w:type="gramStart"/>
      <w:r w:rsidRPr="00A11427">
        <w:rPr>
          <w:rFonts w:ascii="Times New Roman" w:hAnsi="Times New Roman" w:cs="Times New Roman"/>
          <w:sz w:val="28"/>
          <w:szCs w:val="28"/>
        </w:rPr>
        <w:t>Вестник Банка России, 2014, N 46); от 19 мая 2015 г. N 3641-У (зарегистрировано в Министерстве юстиции Российской Федерации 11 июня 2015 г., регистрационный номер 37649; Вестник Банка России, 2015, N 54).</w:t>
      </w:r>
      <w:proofErr w:type="gramEnd"/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&lt;3</w:t>
      </w:r>
      <w:proofErr w:type="gramStart"/>
      <w:r w:rsidRPr="00A11427">
        <w:rPr>
          <w:rFonts w:ascii="Times New Roman" w:hAnsi="Times New Roman" w:cs="Times New Roman"/>
          <w:sz w:val="28"/>
          <w:szCs w:val="28"/>
        </w:rPr>
        <w:t>&gt; С</w:t>
      </w:r>
      <w:proofErr w:type="gramEnd"/>
      <w:r w:rsidRPr="00A11427">
        <w:rPr>
          <w:rFonts w:ascii="Times New Roman" w:hAnsi="Times New Roman" w:cs="Times New Roman"/>
          <w:sz w:val="28"/>
          <w:szCs w:val="28"/>
        </w:rPr>
        <w:t xml:space="preserve"> изменениями, внесенными Указаниями Центрального банка Российской Федерации и Министерства финансов Российской Федерации от 22 января 2015 г. N 3540-У/10н (зарегистрировано в Министерстве юстиции Российской Федерации 17 февраля 2015 г., регистрационный номер 36071; Вестник Банка России, 2015, N 22).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 xml:space="preserve">8. Орган Федерального казначейства при приеме к исполнению представленного юридическим лицом - получателем субсидии платежного поручения помимо проверок, предусмотренных </w:t>
      </w:r>
      <w:hyperlink r:id="rId16" w:history="1">
        <w:r w:rsidRPr="00A11427">
          <w:rPr>
            <w:rFonts w:ascii="Times New Roman" w:hAnsi="Times New Roman" w:cs="Times New Roman"/>
            <w:color w:val="0000FF"/>
            <w:sz w:val="28"/>
            <w:szCs w:val="28"/>
          </w:rPr>
          <w:t>Порядком</w:t>
        </w:r>
      </w:hyperlink>
      <w:r w:rsidRPr="00A11427">
        <w:rPr>
          <w:rFonts w:ascii="Times New Roman" w:hAnsi="Times New Roman" w:cs="Times New Roman"/>
          <w:sz w:val="28"/>
          <w:szCs w:val="28"/>
        </w:rPr>
        <w:t xml:space="preserve"> санкционирования, осуществляет его проверку по следующим направлениям: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1427">
        <w:rPr>
          <w:rFonts w:ascii="Times New Roman" w:hAnsi="Times New Roman" w:cs="Times New Roman"/>
          <w:sz w:val="28"/>
          <w:szCs w:val="28"/>
        </w:rPr>
        <w:t xml:space="preserve">- на </w:t>
      </w:r>
      <w:proofErr w:type="spellStart"/>
      <w:r w:rsidRPr="00A11427">
        <w:rPr>
          <w:rFonts w:ascii="Times New Roman" w:hAnsi="Times New Roman" w:cs="Times New Roman"/>
          <w:sz w:val="28"/>
          <w:szCs w:val="28"/>
        </w:rPr>
        <w:t>непревышение</w:t>
      </w:r>
      <w:proofErr w:type="spellEnd"/>
      <w:r w:rsidRPr="00A11427">
        <w:rPr>
          <w:rFonts w:ascii="Times New Roman" w:hAnsi="Times New Roman" w:cs="Times New Roman"/>
          <w:sz w:val="28"/>
          <w:szCs w:val="28"/>
        </w:rPr>
        <w:t xml:space="preserve"> указанной в платежном поручении суммы над суммой остатка субсидии на лицевом счете, открытом в органе Федерального казначейства юридическому лицу - получателю субсидии (далее - лицевой счет </w:t>
      </w:r>
      <w:proofErr w:type="spellStart"/>
      <w:r w:rsidRPr="00A11427">
        <w:rPr>
          <w:rFonts w:ascii="Times New Roman" w:hAnsi="Times New Roman" w:cs="Times New Roman"/>
          <w:sz w:val="28"/>
          <w:szCs w:val="28"/>
        </w:rPr>
        <w:t>неучастника</w:t>
      </w:r>
      <w:proofErr w:type="spellEnd"/>
      <w:r w:rsidRPr="00A11427">
        <w:rPr>
          <w:rFonts w:ascii="Times New Roman" w:hAnsi="Times New Roman" w:cs="Times New Roman"/>
          <w:sz w:val="28"/>
          <w:szCs w:val="28"/>
        </w:rPr>
        <w:t xml:space="preserve"> бюджетного процесса), и неиспользованного остатка лимитов бюджетных обязательств, предельных объемов финансирования (в случае принятия Министерством финансов Российской Федерации решения об их использовании при организации исполнения федерального бюджета) (далее - предельный объем финансирования), отраженных на</w:t>
      </w:r>
      <w:proofErr w:type="gramEnd"/>
      <w:r w:rsidRPr="00A114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1427">
        <w:rPr>
          <w:rFonts w:ascii="Times New Roman" w:hAnsi="Times New Roman" w:cs="Times New Roman"/>
          <w:sz w:val="28"/>
          <w:szCs w:val="28"/>
        </w:rPr>
        <w:t>соответствующем лицевом счете по переданным полномочиям, если сумма неиспользованного остатка лимитов бюджетных обязательств, предельных объемов финансирования меньше суммы неисполненного бюджетного обязательства, поставленного на учет в соответствии с соглашением (законом, иным нормативным правовым актом) о предоставлении субсидии и отраженного на соответствующем лицевом счете по переданным полномочиям (далее - бюджетное обязательство);</w:t>
      </w:r>
      <w:proofErr w:type="gramEnd"/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 xml:space="preserve">- на </w:t>
      </w:r>
      <w:proofErr w:type="spellStart"/>
      <w:r w:rsidRPr="00A11427">
        <w:rPr>
          <w:rFonts w:ascii="Times New Roman" w:hAnsi="Times New Roman" w:cs="Times New Roman"/>
          <w:sz w:val="28"/>
          <w:szCs w:val="28"/>
        </w:rPr>
        <w:t>непревышение</w:t>
      </w:r>
      <w:proofErr w:type="spellEnd"/>
      <w:r w:rsidRPr="00A11427">
        <w:rPr>
          <w:rFonts w:ascii="Times New Roman" w:hAnsi="Times New Roman" w:cs="Times New Roman"/>
          <w:sz w:val="28"/>
          <w:szCs w:val="28"/>
        </w:rPr>
        <w:t xml:space="preserve"> указанной в платежном поручении суммы над суммой остатка субсидии на лицевом счете </w:t>
      </w:r>
      <w:proofErr w:type="spellStart"/>
      <w:r w:rsidRPr="00A11427">
        <w:rPr>
          <w:rFonts w:ascii="Times New Roman" w:hAnsi="Times New Roman" w:cs="Times New Roman"/>
          <w:sz w:val="28"/>
          <w:szCs w:val="28"/>
        </w:rPr>
        <w:t>неучастника</w:t>
      </w:r>
      <w:proofErr w:type="spellEnd"/>
      <w:r w:rsidRPr="00A11427">
        <w:rPr>
          <w:rFonts w:ascii="Times New Roman" w:hAnsi="Times New Roman" w:cs="Times New Roman"/>
          <w:sz w:val="28"/>
          <w:szCs w:val="28"/>
        </w:rPr>
        <w:t xml:space="preserve"> бюджетного процесса и </w:t>
      </w:r>
      <w:r w:rsidRPr="00A11427">
        <w:rPr>
          <w:rFonts w:ascii="Times New Roman" w:hAnsi="Times New Roman" w:cs="Times New Roman"/>
          <w:sz w:val="28"/>
          <w:szCs w:val="28"/>
        </w:rPr>
        <w:lastRenderedPageBreak/>
        <w:t>неисполненного бюджетного обязательства, если сумма неисполненного бюджетного обязательства меньше суммы неиспользованного остатка лимитов бюджетных обязательств, предельных объемов финансирования, отраженных на соответствующем лицевом счете по переданным полномочиям.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 xml:space="preserve">9. Платежные поручения, соответствующие требованиям </w:t>
      </w:r>
      <w:hyperlink w:anchor="P60" w:history="1">
        <w:r w:rsidRPr="00A11427">
          <w:rPr>
            <w:rFonts w:ascii="Times New Roman" w:hAnsi="Times New Roman" w:cs="Times New Roman"/>
            <w:color w:val="0000FF"/>
            <w:sz w:val="28"/>
            <w:szCs w:val="28"/>
          </w:rPr>
          <w:t>пункта 7</w:t>
        </w:r>
      </w:hyperlink>
      <w:r w:rsidRPr="00A11427">
        <w:rPr>
          <w:rFonts w:ascii="Times New Roman" w:hAnsi="Times New Roman" w:cs="Times New Roman"/>
          <w:sz w:val="28"/>
          <w:szCs w:val="28"/>
        </w:rPr>
        <w:t xml:space="preserve"> настоящего Порядка, исполняются после перечисления из федерального бюджета денежных средств на счет, открытый органу Федерального казначейства в подразделении Центрального банка Российской Федерации (далее - банк) на балансовом счете N 40501 "Счета организаций, находящихся в федеральной собственности. Финансовые организации" (далее - счет N 40501), в порядке, установленном </w:t>
      </w:r>
      <w:hyperlink w:anchor="P73" w:history="1">
        <w:r w:rsidRPr="00A11427">
          <w:rPr>
            <w:rFonts w:ascii="Times New Roman" w:hAnsi="Times New Roman" w:cs="Times New Roman"/>
            <w:color w:val="0000FF"/>
            <w:sz w:val="28"/>
            <w:szCs w:val="28"/>
          </w:rPr>
          <w:t>пунктами 10</w:t>
        </w:r>
      </w:hyperlink>
      <w:r w:rsidRPr="00A11427">
        <w:rPr>
          <w:rFonts w:ascii="Times New Roman" w:hAnsi="Times New Roman" w:cs="Times New Roman"/>
          <w:sz w:val="28"/>
          <w:szCs w:val="28"/>
        </w:rPr>
        <w:t xml:space="preserve"> - 15 настоящего Порядка, и отражения поступивших сумм на лицевом счете </w:t>
      </w:r>
      <w:proofErr w:type="spellStart"/>
      <w:r w:rsidRPr="00A11427">
        <w:rPr>
          <w:rFonts w:ascii="Times New Roman" w:hAnsi="Times New Roman" w:cs="Times New Roman"/>
          <w:sz w:val="28"/>
          <w:szCs w:val="28"/>
        </w:rPr>
        <w:t>неучастника</w:t>
      </w:r>
      <w:proofErr w:type="spellEnd"/>
      <w:r w:rsidRPr="00A11427">
        <w:rPr>
          <w:rFonts w:ascii="Times New Roman" w:hAnsi="Times New Roman" w:cs="Times New Roman"/>
          <w:sz w:val="28"/>
          <w:szCs w:val="28"/>
        </w:rPr>
        <w:t xml:space="preserve"> бюджетного процесса, открытом юридическому лицу - получателю субсидии.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1427" w:rsidRPr="00A11427" w:rsidRDefault="00A1142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Предоставление субсидий из федерального бюджета</w:t>
      </w:r>
    </w:p>
    <w:p w:rsidR="00A11427" w:rsidRPr="00A11427" w:rsidRDefault="00A1142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юридическим лицам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3"/>
      <w:bookmarkEnd w:id="3"/>
      <w:r w:rsidRPr="00A11427">
        <w:rPr>
          <w:rFonts w:ascii="Times New Roman" w:hAnsi="Times New Roman" w:cs="Times New Roman"/>
          <w:sz w:val="28"/>
          <w:szCs w:val="28"/>
        </w:rPr>
        <w:t xml:space="preserve">10. Орган Федерального казначейства при осуществлении переданных полномочий перечисляет из федерального бюджета юридическому лицу субсидию в пределах суммы, необходимой для оплаты денежных обязательств по расходам юридического лица - получателя субсидии, источником финансового обеспечения которых являются данные субсидии, уменьшенной на сумму неиспользованного остатка субсидии на лицевом счете </w:t>
      </w:r>
      <w:proofErr w:type="spellStart"/>
      <w:r w:rsidRPr="00A11427">
        <w:rPr>
          <w:rFonts w:ascii="Times New Roman" w:hAnsi="Times New Roman" w:cs="Times New Roman"/>
          <w:sz w:val="28"/>
          <w:szCs w:val="28"/>
        </w:rPr>
        <w:t>неучастника</w:t>
      </w:r>
      <w:proofErr w:type="spellEnd"/>
      <w:r w:rsidRPr="00A11427">
        <w:rPr>
          <w:rFonts w:ascii="Times New Roman" w:hAnsi="Times New Roman" w:cs="Times New Roman"/>
          <w:sz w:val="28"/>
          <w:szCs w:val="28"/>
        </w:rPr>
        <w:t xml:space="preserve"> бюджетного процесса (далее - сумма субсидии).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11. Перечисление органом Федерального казначейства суммы субсидии осуществляется с открытого органу Федерального казначейства в подразделении банка счета на балансовом счете N 40105 "Средства федерального бюджета" (далее - счет N 40105) на открытый ему в банке счет N 40501.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 w:rsidRPr="00A11427">
        <w:rPr>
          <w:rFonts w:ascii="Times New Roman" w:hAnsi="Times New Roman" w:cs="Times New Roman"/>
          <w:sz w:val="28"/>
          <w:szCs w:val="28"/>
        </w:rPr>
        <w:t xml:space="preserve">Сумма субсидии перечисляется органом Федерального казначейства на счет N 40501 в пределах лимитов бюджетных обязательств и предельных объемов финансирования, доведенных главным распорядителем с открытого ему лицевого счета главного распорядителя (распорядителя) бюджетных средств на соответствующий лицевой счет по переданным полномочиям в порядке, установленном </w:t>
      </w:r>
      <w:hyperlink r:id="rId17" w:history="1">
        <w:r w:rsidRPr="00A11427">
          <w:rPr>
            <w:rFonts w:ascii="Times New Roman" w:hAnsi="Times New Roman" w:cs="Times New Roman"/>
            <w:color w:val="0000FF"/>
            <w:sz w:val="28"/>
            <w:szCs w:val="28"/>
          </w:rPr>
          <w:t>Порядком</w:t>
        </w:r>
      </w:hyperlink>
      <w:r w:rsidRPr="00A11427">
        <w:rPr>
          <w:rFonts w:ascii="Times New Roman" w:hAnsi="Times New Roman" w:cs="Times New Roman"/>
          <w:sz w:val="28"/>
          <w:szCs w:val="28"/>
        </w:rPr>
        <w:t xml:space="preserve"> доведения бюджетных ассигнований, лимитов бюджетных обязательств при организации исполнения федерального бюджета по расходам и источникам финансирования дефицита</w:t>
      </w:r>
      <w:proofErr w:type="gramEnd"/>
      <w:r w:rsidRPr="00A11427">
        <w:rPr>
          <w:rFonts w:ascii="Times New Roman" w:hAnsi="Times New Roman" w:cs="Times New Roman"/>
          <w:sz w:val="28"/>
          <w:szCs w:val="28"/>
        </w:rPr>
        <w:t xml:space="preserve"> федерального бюджета, утвержденным Приказом Министерства финансов Российской Федерации от 30 сентября 2008 г. N 104н (зарегистрирован в Министерстве юстиции Российской Федерации 20 октября 2008 г., регистрационный номер 12513; Бюллетень нормативных актов федеральных органов исполнительной власти, 2008, N 44) &lt;4&gt;.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&lt;4</w:t>
      </w:r>
      <w:proofErr w:type="gramStart"/>
      <w:r w:rsidRPr="00A11427">
        <w:rPr>
          <w:rFonts w:ascii="Times New Roman" w:hAnsi="Times New Roman" w:cs="Times New Roman"/>
          <w:sz w:val="28"/>
          <w:szCs w:val="28"/>
        </w:rPr>
        <w:t>&gt; С</w:t>
      </w:r>
      <w:proofErr w:type="gramEnd"/>
      <w:r w:rsidRPr="00A11427">
        <w:rPr>
          <w:rFonts w:ascii="Times New Roman" w:hAnsi="Times New Roman" w:cs="Times New Roman"/>
          <w:sz w:val="28"/>
          <w:szCs w:val="28"/>
        </w:rPr>
        <w:t xml:space="preserve"> изменениями, внесенными приказами Министерства финансов Российской Федерации от 11 января 2010 г. N 1н (зарегистрирован в Министерстве юстиции Российской Федерации 8 февраля 2010 г., регистрационный номер 16315; Российская газета, 2010, 26 февраля), от 17 августа 2010 г. N 92н (зарегистрирован в Министерстве юстиции Российской Федерации 15 сентября 2010 г., регистрационный номер 18441; Российская газета, 2010, 29 сентября), от 2 октября </w:t>
      </w:r>
      <w:r w:rsidRPr="00A11427">
        <w:rPr>
          <w:rFonts w:ascii="Times New Roman" w:hAnsi="Times New Roman" w:cs="Times New Roman"/>
          <w:sz w:val="28"/>
          <w:szCs w:val="28"/>
        </w:rPr>
        <w:lastRenderedPageBreak/>
        <w:t xml:space="preserve">2012 г. N 132н (зарегистрирован в Министерстве юстиции Российской Федерации 11 декабря 2012 г., регистрационный номер 26067; Российская газета, 2012, 19 декабря), от 30 ноября 2012 г. N 151н (зарегистрирован в Министерстве юстиции Российской Федерации 28 декабря 2012 г., регистрационный номер 26402; </w:t>
      </w:r>
      <w:proofErr w:type="gramStart"/>
      <w:r w:rsidRPr="00A11427">
        <w:rPr>
          <w:rFonts w:ascii="Times New Roman" w:hAnsi="Times New Roman" w:cs="Times New Roman"/>
          <w:sz w:val="28"/>
          <w:szCs w:val="28"/>
        </w:rPr>
        <w:t>Российская газета, 2013, 18 января), от 23 сентября 2013 г. N 98н (зарегистрирован в Министерстве юстиции Российской Федерации 21 ноября 2013 г., регистрационный номер 30423, Российская газета, 2013, 29 ноября), от 23 декабря 2014 N 164н (зарегистрирован в Министерстве юстиции Российской Федерации 16 февраля 2015 г., регистрационный номер 36041, официальный интернет-портал правовой информации http://www.pravo.gov.ru, 18 февраля</w:t>
      </w:r>
      <w:proofErr w:type="gramEnd"/>
      <w:r w:rsidRPr="00A114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1427">
        <w:rPr>
          <w:rFonts w:ascii="Times New Roman" w:hAnsi="Times New Roman" w:cs="Times New Roman"/>
          <w:sz w:val="28"/>
          <w:szCs w:val="28"/>
        </w:rPr>
        <w:t>2015 г.), от 22 января 2015 N 13н (зарегистрирован в Министерстве юстиции Российской Федерации 17 февраля 2015 г., регистрационный номер 36058, официальный интернет-портал правовой информации http://www.pravo.gov.ru, 19 февраля 2015 г.), от 16 июня 2015 г. N 92н (зарегистрирован в Министерстве юстиции Российской Федерации 1 июля 2015 г., регистрационный номер 37877, официальный интернет-портал правовой информации http://www</w:t>
      </w:r>
      <w:proofErr w:type="gramEnd"/>
      <w:r w:rsidRPr="00A11427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A11427">
        <w:rPr>
          <w:rFonts w:ascii="Times New Roman" w:hAnsi="Times New Roman" w:cs="Times New Roman"/>
          <w:sz w:val="28"/>
          <w:szCs w:val="28"/>
        </w:rPr>
        <w:t>pravo.gov.ru, 6 июля 2015 г.), от 21 декабря 2015 г. N 204н (зарегистрирован в Министерстве юстиции Российской Федерации 24 декабря 2015 г., регистрационный номер 40222, официальный интернет-портал правовой информации http://www.pravo.gov.ru, 29 декабря 2015 г.).</w:t>
      </w:r>
      <w:proofErr w:type="gramEnd"/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 xml:space="preserve">13. Перечисление органом Федерального казначейства суммы субсидии осуществляется не позднее следующего рабочего дня после приема к исполнению платежных поручений, указанных в </w:t>
      </w:r>
      <w:hyperlink w:anchor="P60" w:history="1">
        <w:r w:rsidRPr="00A11427">
          <w:rPr>
            <w:rFonts w:ascii="Times New Roman" w:hAnsi="Times New Roman" w:cs="Times New Roman"/>
            <w:color w:val="0000FF"/>
            <w:sz w:val="28"/>
            <w:szCs w:val="28"/>
          </w:rPr>
          <w:t>пункте 7</w:t>
        </w:r>
      </w:hyperlink>
      <w:r w:rsidRPr="00A11427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 w:rsidRPr="00A11427">
        <w:rPr>
          <w:rFonts w:ascii="Times New Roman" w:hAnsi="Times New Roman" w:cs="Times New Roman"/>
          <w:sz w:val="28"/>
          <w:szCs w:val="28"/>
        </w:rPr>
        <w:t xml:space="preserve">Перечисление суммы субсидии юридическому лицу осуществляется органом Федерального казначейства на основании сформированной им Заявки на кассовый расход (сокращенной) (код </w:t>
      </w:r>
      <w:hyperlink r:id="rId18" w:history="1">
        <w:r w:rsidRPr="00A11427">
          <w:rPr>
            <w:rFonts w:ascii="Times New Roman" w:hAnsi="Times New Roman" w:cs="Times New Roman"/>
            <w:color w:val="0000FF"/>
            <w:sz w:val="28"/>
            <w:szCs w:val="28"/>
          </w:rPr>
          <w:t>формы</w:t>
        </w:r>
      </w:hyperlink>
      <w:r w:rsidRPr="00A11427">
        <w:rPr>
          <w:rFonts w:ascii="Times New Roman" w:hAnsi="Times New Roman" w:cs="Times New Roman"/>
          <w:sz w:val="28"/>
          <w:szCs w:val="28"/>
        </w:rPr>
        <w:t xml:space="preserve"> по КФД 0531851) с указанием номера лицевого счета </w:t>
      </w:r>
      <w:proofErr w:type="spellStart"/>
      <w:r w:rsidRPr="00A11427">
        <w:rPr>
          <w:rFonts w:ascii="Times New Roman" w:hAnsi="Times New Roman" w:cs="Times New Roman"/>
          <w:sz w:val="28"/>
          <w:szCs w:val="28"/>
        </w:rPr>
        <w:t>неучастника</w:t>
      </w:r>
      <w:proofErr w:type="spellEnd"/>
      <w:r w:rsidRPr="00A11427">
        <w:rPr>
          <w:rFonts w:ascii="Times New Roman" w:hAnsi="Times New Roman" w:cs="Times New Roman"/>
          <w:sz w:val="28"/>
          <w:szCs w:val="28"/>
        </w:rPr>
        <w:t xml:space="preserve"> бюджетного процесса в поле "Наименование юридического лица, фамилия, </w:t>
      </w:r>
      <w:proofErr w:type="spellStart"/>
      <w:r w:rsidRPr="00A11427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A11427">
        <w:rPr>
          <w:rFonts w:ascii="Times New Roman" w:hAnsi="Times New Roman" w:cs="Times New Roman"/>
          <w:sz w:val="28"/>
          <w:szCs w:val="28"/>
        </w:rPr>
        <w:t>. физического лица" раздела "Реквизиты контрагента" (далее - Заявка органа Федерального казначейства).</w:t>
      </w:r>
      <w:proofErr w:type="gramEnd"/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 xml:space="preserve">15. Заявки органа Федерального казначейства учитываются при расчете органом Федерального казначейства суммы подкрепления, указываемой в Консолидированной заявке (код </w:t>
      </w:r>
      <w:hyperlink r:id="rId19" w:history="1">
        <w:r w:rsidRPr="00A11427">
          <w:rPr>
            <w:rFonts w:ascii="Times New Roman" w:hAnsi="Times New Roman" w:cs="Times New Roman"/>
            <w:color w:val="0000FF"/>
            <w:sz w:val="28"/>
            <w:szCs w:val="28"/>
          </w:rPr>
          <w:t>формы</w:t>
        </w:r>
      </w:hyperlink>
      <w:r w:rsidRPr="00A11427">
        <w:rPr>
          <w:rFonts w:ascii="Times New Roman" w:hAnsi="Times New Roman" w:cs="Times New Roman"/>
          <w:sz w:val="28"/>
          <w:szCs w:val="28"/>
        </w:rPr>
        <w:t xml:space="preserve"> по КФД 0531685) на перечисление средств со счета, открытого Межрегиональному операционному управлению Федерального казначейства в банке на балансовом счете N 40105 "Средства федерального бюджета", на счет N 40105.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16. Орган Федерального казначейства после подтверждения банком проведения операции по списанию средств со счета N 40105 отражает операции по кассовым выплатам на лицевых счетах по переданным полномочиям.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427">
        <w:rPr>
          <w:rFonts w:ascii="Times New Roman" w:hAnsi="Times New Roman" w:cs="Times New Roman"/>
          <w:sz w:val="28"/>
          <w:szCs w:val="28"/>
        </w:rPr>
        <w:t>17. При возврате юридическими лицами - получателями субсидий сумм субсидий, предоставленных им из федерального бюджета в текущем финансовом году, в федеральный бюджет орган Федерального казначейства отражает операции по восстановлению ранее произведенных кассовых выплат на соответствующих лицевых счетах по переданным полномочиям.</w:t>
      </w:r>
    </w:p>
    <w:p w:rsidR="00A11427" w:rsidRPr="00A11427" w:rsidRDefault="00A114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5A77" w:rsidRPr="00A11427" w:rsidRDefault="00A11427">
      <w:pPr>
        <w:rPr>
          <w:rFonts w:ascii="Times New Roman" w:hAnsi="Times New Roman" w:cs="Times New Roman"/>
          <w:sz w:val="28"/>
          <w:szCs w:val="28"/>
        </w:rPr>
      </w:pPr>
    </w:p>
    <w:sectPr w:rsidR="00AE5A77" w:rsidRPr="00A11427" w:rsidSect="00A1142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427"/>
    <w:rsid w:val="00516BE8"/>
    <w:rsid w:val="007557FC"/>
    <w:rsid w:val="00A1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14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114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114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14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114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114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93FE5A76683D7328E97AF88DCA6ACA8480DC67BBA2EB46CDD540E988716FD438C3CEBBAAE24F7FuEyAB" TargetMode="External"/><Relationship Id="rId13" Type="http://schemas.openxmlformats.org/officeDocument/2006/relationships/hyperlink" Target="consultantplus://offline/ref=6393FE5A76683D7328E97AF88DCA6ACA8480DB61B3A7EB46CDD540E988u7y1B" TargetMode="External"/><Relationship Id="rId18" Type="http://schemas.openxmlformats.org/officeDocument/2006/relationships/hyperlink" Target="consultantplus://offline/ref=6393FE5A76683D7328E97AF88DCA6ACA8480DC67B4A0EB46CDD540E988716FD438C3CEBBABE6u4yCB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6393FE5A76683D7328E973E18ACA6ACA808FDF66BAAAEB46CDD540E988u7y1B" TargetMode="External"/><Relationship Id="rId12" Type="http://schemas.openxmlformats.org/officeDocument/2006/relationships/hyperlink" Target="consultantplus://offline/ref=6393FE5A76683D7328E97AF88DCA6ACA8480DC67BBA2EB46CDD540E988716FD438C3CEBBA9E5u4yFB" TargetMode="External"/><Relationship Id="rId17" Type="http://schemas.openxmlformats.org/officeDocument/2006/relationships/hyperlink" Target="consultantplus://offline/ref=6393FE5A76683D7328E97AF88DCA6ACA8480D962BBA7EB46CDD540E988716FD438C3CEBBAAE24C7AuEy2B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393FE5A76683D7328E97AF88DCA6ACA8789DC67B5A1EB46CDD540E988716FD438C3CEBBAAE24C7AuEy1B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393FE5A76683D7328E97AF88DCA6ACA8789D962B0A4EB46CDD540E988716FD438C3CEBBAAE24C79uEyAB" TargetMode="External"/><Relationship Id="rId11" Type="http://schemas.openxmlformats.org/officeDocument/2006/relationships/hyperlink" Target="consultantplus://offline/ref=6393FE5A76683D7328E97AF88DCA6ACA8480DC67BBA2EB46CDD540E988716FD438C3CEB8A3E6u4yCB" TargetMode="External"/><Relationship Id="rId5" Type="http://schemas.openxmlformats.org/officeDocument/2006/relationships/hyperlink" Target="consultantplus://offline/ref=6393FE5A76683D7328E97AF88DCA6ACA8480D861B0A7EB46CDD540E988716FD438C3CEBBAAE24C7EuEy4B" TargetMode="External"/><Relationship Id="rId15" Type="http://schemas.openxmlformats.org/officeDocument/2006/relationships/hyperlink" Target="consultantplus://offline/ref=6393FE5A76683D7328E97AF88DCA6ACA8789DC67B5A1EB46CDD540E988716FD438C3CEBBAAE24C7AuEy1B" TargetMode="External"/><Relationship Id="rId10" Type="http://schemas.openxmlformats.org/officeDocument/2006/relationships/hyperlink" Target="consultantplus://offline/ref=6393FE5A76683D7328E97AF88DCA6ACA8480DC67BBA2EB46CDD540E988716FD438C3CEBCAEuEy5B" TargetMode="External"/><Relationship Id="rId19" Type="http://schemas.openxmlformats.org/officeDocument/2006/relationships/hyperlink" Target="consultantplus://offline/ref=6393FE5A76683D7328E97AF88DCA6ACA8480DA64B6A1EB46CDD540E988716FD438C3CEBBAAE24C7CuEyA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393FE5A76683D7328E97AF88DCA6ACA8480DC67BBA2EB46CDD540E988716FD438C3CEBBAAE24C7AuEyAB" TargetMode="External"/><Relationship Id="rId14" Type="http://schemas.openxmlformats.org/officeDocument/2006/relationships/hyperlink" Target="consultantplus://offline/ref=6393FE5A76683D7328E97AF88DCA6ACA848EDD62B7A6EB46CDD540E988u7y1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2776</Words>
  <Characters>15828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Yakimovata</dc:creator>
  <cp:lastModifiedBy>Yakimovata</cp:lastModifiedBy>
  <cp:revision>1</cp:revision>
  <dcterms:created xsi:type="dcterms:W3CDTF">2016-11-24T01:50:00Z</dcterms:created>
  <dcterms:modified xsi:type="dcterms:W3CDTF">2016-11-24T01:58:00Z</dcterms:modified>
</cp:coreProperties>
</file>